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0E45" w:rsidP="006A0E45">
      <w:pPr>
        <w:pStyle w:val="Title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A0E45" w:rsidP="006A0E45">
      <w:pPr>
        <w:jc w:val="center"/>
        <w:rPr>
          <w:sz w:val="28"/>
          <w:szCs w:val="28"/>
        </w:rPr>
      </w:pPr>
    </w:p>
    <w:p w:rsidR="006A0E45" w:rsidP="006A0E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Ханты-Мансийск                                                                  05 августа 2024 года </w:t>
      </w:r>
    </w:p>
    <w:p w:rsidR="006A0E45" w:rsidP="006A0E45">
      <w:pPr>
        <w:jc w:val="both"/>
        <w:rPr>
          <w:sz w:val="28"/>
          <w:szCs w:val="28"/>
        </w:rPr>
      </w:pPr>
    </w:p>
    <w:p w:rsidR="006A0E45" w:rsidP="006A0E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2 Ханты-Мансийского судебного района Ханты-Мансийского автономного округа – Югры Новокшенова О.А.,</w:t>
      </w:r>
    </w:p>
    <w:p w:rsidR="006A0E45" w:rsidP="006A0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5-994-2802/2024, возбужденное по ч.12 ст.19.5 Кодекса Российской Федерации об административных правонарушениях в отношении юридического лица – Администрации города Ханты-Мансийска, </w:t>
      </w:r>
      <w:r w:rsidR="00FD200C">
        <w:rPr>
          <w:sz w:val="28"/>
          <w:szCs w:val="28"/>
        </w:rPr>
        <w:t>**</w:t>
      </w:r>
      <w:r w:rsidR="00FD200C">
        <w:rPr>
          <w:sz w:val="28"/>
          <w:szCs w:val="28"/>
        </w:rPr>
        <w:t xml:space="preserve">*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6A0E45" w:rsidP="006A0E45">
      <w:pPr>
        <w:ind w:firstLine="567"/>
        <w:jc w:val="both"/>
        <w:rPr>
          <w:sz w:val="28"/>
          <w:szCs w:val="28"/>
        </w:rPr>
      </w:pPr>
    </w:p>
    <w:p w:rsidR="006A0E45" w:rsidP="006A0E45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6A0E45" w:rsidP="006A0E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6A0E45" w:rsidRPr="006A0E45" w:rsidP="006A0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правонарушении, </w:t>
      </w:r>
      <w:r w:rsidRPr="006A0E45">
        <w:rPr>
          <w:sz w:val="28"/>
          <w:szCs w:val="28"/>
        </w:rPr>
        <w:t xml:space="preserve">16.05.2024 в 00 час. 01 мин. Администрация города Ханты-Мансийска совершило правонарушение по адресу: </w:t>
      </w:r>
      <w:r w:rsidR="00FD200C">
        <w:rPr>
          <w:sz w:val="28"/>
          <w:szCs w:val="28"/>
        </w:rPr>
        <w:t xml:space="preserve">*** </w:t>
      </w:r>
      <w:r w:rsidRPr="006A0E45">
        <w:rPr>
          <w:sz w:val="28"/>
          <w:szCs w:val="28"/>
        </w:rPr>
        <w:t xml:space="preserve">выразившееся в невыполнении в установленный до 15.05.2024 срок пункт № 1-4 предписания от 28.07.2023 </w:t>
      </w:r>
      <w:r w:rsidR="00FD200C">
        <w:rPr>
          <w:sz w:val="28"/>
          <w:szCs w:val="28"/>
        </w:rPr>
        <w:t xml:space="preserve">*** </w:t>
      </w:r>
      <w:r w:rsidRPr="006A0E45">
        <w:rPr>
          <w:sz w:val="28"/>
          <w:szCs w:val="28"/>
        </w:rPr>
        <w:t xml:space="preserve">выданного Управлением надзорной деятельности и профилактической работы по </w:t>
      </w:r>
      <w:r w:rsidRPr="006A0E45">
        <w:rPr>
          <w:sz w:val="28"/>
          <w:szCs w:val="28"/>
        </w:rPr>
        <w:t>г.Ханты-Мансийску</w:t>
      </w:r>
      <w:r w:rsidRPr="006A0E45">
        <w:rPr>
          <w:sz w:val="28"/>
          <w:szCs w:val="28"/>
        </w:rPr>
        <w:t xml:space="preserve"> и району Главного управления Министерства РФ по делам гражданской обороны, чрезвычайным ситуациям и ликвидации последствий стихийных бедствий по ХМАО – Югре.</w:t>
      </w:r>
    </w:p>
    <w:p w:rsidR="006A0E45" w:rsidP="006A0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представитель администрации вину не признал, представил письменные пояснения с приложением.</w:t>
      </w:r>
    </w:p>
    <w:p w:rsidR="006A0E45" w:rsidP="006A0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проанализировав письменные материалы дела, мировой судья пришел к следующему.</w:t>
      </w:r>
    </w:p>
    <w:p w:rsidR="006A0E45" w:rsidP="006A0E45">
      <w:pPr>
        <w:pStyle w:val="4"/>
        <w:shd w:val="clear" w:color="auto" w:fill="auto"/>
        <w:spacing w:line="240" w:lineRule="auto"/>
        <w:ind w:left="20" w:right="4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A0E45" w:rsidP="006A0E45">
      <w:pPr>
        <w:pStyle w:val="4"/>
        <w:shd w:val="clear" w:color="auto" w:fill="auto"/>
        <w:spacing w:line="240" w:lineRule="auto"/>
        <w:ind w:left="20" w:right="4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На основании ст. 26.1 КоАП РФ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(пункт 3) и иные обстоятельства, имеющие значение для правильного разрешения дела, а также причины и условия совершения административного правонарушения (пункт 7).</w:t>
      </w:r>
    </w:p>
    <w:p w:rsidR="006A0E45" w:rsidP="006A0E45">
      <w:pPr>
        <w:pStyle w:val="4"/>
        <w:shd w:val="clear" w:color="auto" w:fill="auto"/>
        <w:spacing w:line="240" w:lineRule="auto"/>
        <w:ind w:left="20" w:right="40" w:firstLine="68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Согласно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ч.ч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. 1, 2 ст. 26.2 КоАП РФ доказательствами по делу об административном правонарушении являются любые фактические данные, которые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A0E45" w:rsidP="006A0E45">
      <w:pPr>
        <w:widowControl w:val="0"/>
        <w:ind w:left="20" w:right="40" w:firstLine="68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6A0E45" w:rsidP="006A0E45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Статьей 19.5 ч.12 КоАП РФ предусмотрена ответственность </w:t>
      </w:r>
      <w:r>
        <w:rPr>
          <w:sz w:val="28"/>
          <w:szCs w:val="28"/>
        </w:rPr>
        <w:t>невыполнение в установленный срок законного предписания органа, осуществляющего федеральный государственный пожарный надзор.</w:t>
      </w:r>
    </w:p>
    <w:p w:rsidR="006A0E45" w:rsidRPr="006A0E45" w:rsidP="006A0E45">
      <w:pPr>
        <w:pStyle w:val="BodyText3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A0E45">
        <w:rPr>
          <w:rFonts w:ascii="Times New Roman" w:hAnsi="Times New Roman"/>
          <w:color w:val="000000" w:themeColor="text1"/>
          <w:sz w:val="28"/>
          <w:szCs w:val="28"/>
        </w:rPr>
        <w:t xml:space="preserve">В ходе судебного заседания установлено, что 28.07.2023 и 25.04.2024 ГУ МЧС России по ХМАО-Югре в адрес Администрации </w:t>
      </w:r>
      <w:r w:rsidRPr="006A0E45">
        <w:rPr>
          <w:rFonts w:ascii="Times New Roman" w:hAnsi="Times New Roman"/>
          <w:color w:val="000000" w:themeColor="text1"/>
          <w:sz w:val="28"/>
          <w:szCs w:val="28"/>
        </w:rPr>
        <w:t>г.Ханты-Мансийска</w:t>
      </w:r>
      <w:r w:rsidRPr="006A0E45">
        <w:rPr>
          <w:rFonts w:ascii="Times New Roman" w:hAnsi="Times New Roman"/>
          <w:color w:val="000000" w:themeColor="text1"/>
          <w:sz w:val="28"/>
          <w:szCs w:val="28"/>
        </w:rPr>
        <w:t xml:space="preserve"> вынесены 2 предписания об устранении в срок до 15.05.2024 нарушений ФЗ от 22.07.2008 №123-ФЗ «Технический регламент о требованиях пожарной безопасности», ФЗ от 21.12.1994 №69-ФЗ «О пожарной безопасности», Положения о противопожарной службе Ханты-Мансийского автономного округа – Югры, утвержденного постановлением Правительства Ханты-Мансийского автономного округа – Югры от 02.04.2011 №94-п.</w:t>
      </w:r>
    </w:p>
    <w:p w:rsidR="006A0E45" w:rsidP="006A0E45">
      <w:pPr>
        <w:pStyle w:val="BodyText3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Не согласившись с представлением представитель администрации обратился в Ханты-Мансийский районный суд. </w:t>
      </w:r>
    </w:p>
    <w:p w:rsidR="006A0E45" w:rsidP="006A0E45">
      <w:pPr>
        <w:pStyle w:val="BodyText3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18.10.2023 решением Ханты-Мансийского районного суда в удовлетворении административного иска отказано. Действие предписания было приостановлено.</w:t>
      </w:r>
    </w:p>
    <w:p w:rsidR="006A0E45" w:rsidP="006A0E45">
      <w:pPr>
        <w:pStyle w:val="BodyText3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Апелляционным определением от 30.01.2024 решение Ханты-Мансийского районного суда отменено, принято новое решение, которым признан п.1 предписания незаконным, в остальной части решения суда оставлено без изменения.  </w:t>
      </w:r>
    </w:p>
    <w:p w:rsidR="006A0E45" w:rsidP="006A0E45">
      <w:pPr>
        <w:pStyle w:val="BodyText3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Кассационным определением от 03.04.2024 решение суда ХМАО – Югры от 30.01.2024 отменено и дело направлено на новое рассмотрение.</w:t>
      </w:r>
    </w:p>
    <w:p w:rsidR="006A0E45" w:rsidP="006A0E45">
      <w:pPr>
        <w:pStyle w:val="BodyText3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Апелляционным определением от 04.06.2024 решение Ханты-Мансийского районного суда оставлено без изменения.  </w:t>
      </w:r>
    </w:p>
    <w:p w:rsidR="006A0E45" w:rsidP="006A0E45">
      <w:pPr>
        <w:widowControl w:val="0"/>
        <w:ind w:left="20" w:right="20" w:firstLine="68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При таких обстоятельствах суд приходит к выводу, что у администрации города Ханты-Мансийска было недостаточно времени для устранения предписания.</w:t>
      </w:r>
    </w:p>
    <w:p w:rsidR="006A0E45" w:rsidP="006A0E45">
      <w:pPr>
        <w:widowControl w:val="0"/>
        <w:ind w:left="20" w:right="20" w:firstLine="68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 соответствии со ст. 1.5 КоАП РФ лицо, привлекаемое к административной ответственности, не обязано доказывать свою невиновность. Неустранимые сомнения в виновности лица, привлекаемого к административной ответственности, толкуются в пользу этого лица. Лицо подлежит привлечению к административной ответственности только за те административные правонарушения, в отношении которых установлена его вина.</w:t>
      </w:r>
    </w:p>
    <w:p w:rsidR="006A0E45" w:rsidP="006A0E45">
      <w:pPr>
        <w:widowControl w:val="0"/>
        <w:ind w:left="20" w:right="20" w:firstLine="68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Согласно ст. 118, ч.3 ст.123 Конституции РФ, суд, рассматривая </w:t>
      </w:r>
      <w:r>
        <w:rPr>
          <w:color w:val="000000"/>
          <w:sz w:val="28"/>
          <w:szCs w:val="28"/>
          <w:lang w:bidi="ru-RU"/>
        </w:rPr>
        <w:t>административные дела, осуществляет исключительную функцию правосудия и не должен подменять органы и лиц, предъявляющих и обосновывающих обвинение в административном правонарушении. Согласно же конституционному положению о том, что судопроизводство в РФ осуществляется на основе состязательности и равноправия сторон, обязанность по доказыванию обвинения в совершении правонарушения возлагается на административный орган.</w:t>
      </w:r>
    </w:p>
    <w:p w:rsidR="006A0E45" w:rsidP="006A0E45">
      <w:pPr>
        <w:pStyle w:val="NormalWeb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 состав административного правонарушения отсутствует, поскольку не нашло своего подтверждения совокупностью исследованных и оцененных по правилам ст. </w:t>
      </w:r>
      <w:hyperlink r:id="rId4" w:anchor="12/26.11" w:history="1">
        <w:r>
          <w:rPr>
            <w:rStyle w:val="Hyperlink"/>
            <w:sz w:val="28"/>
            <w:szCs w:val="28"/>
          </w:rPr>
          <w:t>26.11 КоАП РФ</w:t>
        </w:r>
      </w:hyperlink>
      <w:r>
        <w:rPr>
          <w:sz w:val="28"/>
          <w:szCs w:val="28"/>
        </w:rPr>
        <w:t xml:space="preserve"> доказательств.</w:t>
      </w:r>
    </w:p>
    <w:p w:rsidR="006A0E45" w:rsidP="006A0E45">
      <w:pPr>
        <w:pStyle w:val="NormalWeb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Производство по делу об административном правонарушении подлежит прекращению на основании п. 2 ч. 1 ст. </w:t>
      </w:r>
      <w:hyperlink r:id="rId4" w:anchor="12/24.5" w:history="1">
        <w:r>
          <w:rPr>
            <w:rStyle w:val="Hyperlink"/>
            <w:sz w:val="28"/>
            <w:szCs w:val="28"/>
          </w:rPr>
          <w:t>24.5 КоАП РФ</w:t>
        </w:r>
      </w:hyperlink>
      <w:r>
        <w:rPr>
          <w:sz w:val="28"/>
          <w:szCs w:val="28"/>
        </w:rPr>
        <w:t xml:space="preserve"> в связи с отсутствием состава административного правонарушения.</w:t>
      </w:r>
    </w:p>
    <w:p w:rsidR="006A0E45" w:rsidP="006A0E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24.5, 29.5, 29.6, 29.9, 29.10 КоАП РФ, мировой судья</w:t>
      </w:r>
    </w:p>
    <w:p w:rsidR="006A0E45" w:rsidP="006A0E45">
      <w:pPr>
        <w:ind w:firstLine="567"/>
        <w:jc w:val="both"/>
        <w:rPr>
          <w:b/>
          <w:snapToGrid w:val="0"/>
          <w:sz w:val="28"/>
          <w:szCs w:val="28"/>
        </w:rPr>
      </w:pPr>
    </w:p>
    <w:p w:rsidR="006A0E45" w:rsidP="006A0E45">
      <w:pPr>
        <w:ind w:firstLine="567"/>
        <w:jc w:val="center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ПОСТАНОВИЛ</w:t>
      </w:r>
      <w:r>
        <w:rPr>
          <w:snapToGrid w:val="0"/>
          <w:sz w:val="28"/>
          <w:szCs w:val="28"/>
        </w:rPr>
        <w:t>:</w:t>
      </w:r>
    </w:p>
    <w:p w:rsidR="006A0E45" w:rsidP="006A0E45">
      <w:pPr>
        <w:jc w:val="center"/>
        <w:rPr>
          <w:snapToGrid w:val="0"/>
          <w:sz w:val="28"/>
          <w:szCs w:val="28"/>
        </w:rPr>
      </w:pPr>
    </w:p>
    <w:p w:rsidR="006A0E45" w:rsidP="006A0E45">
      <w:pPr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Прекратить производство по делу об административном правонарушении, возбужденное по ч.12 ст.19.5 КоАП РФ в отношении </w:t>
      </w:r>
      <w:r>
        <w:rPr>
          <w:sz w:val="28"/>
          <w:szCs w:val="28"/>
        </w:rPr>
        <w:t xml:space="preserve">Администрации города Ханты-Мансийска, </w:t>
      </w:r>
      <w:r>
        <w:rPr>
          <w:snapToGrid w:val="0"/>
          <w:color w:val="000000"/>
          <w:sz w:val="28"/>
          <w:szCs w:val="28"/>
        </w:rPr>
        <w:t>в связи с отсутствием в его действиях состава административного правонарушения.</w:t>
      </w:r>
    </w:p>
    <w:p w:rsidR="006A0E45" w:rsidP="006A0E45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snapToGrid w:val="0"/>
          <w:sz w:val="28"/>
          <w:szCs w:val="28"/>
        </w:rPr>
        <w:t>через мирового судью</w:t>
      </w:r>
      <w:r>
        <w:rPr>
          <w:snapToGrid w:val="0"/>
          <w:sz w:val="28"/>
          <w:szCs w:val="28"/>
        </w:rPr>
        <w:t xml:space="preserve"> в течение 10 суток со дня получения копии постановления.</w:t>
      </w:r>
    </w:p>
    <w:p w:rsidR="006A0E45" w:rsidP="006A0E45">
      <w:pPr>
        <w:jc w:val="both"/>
        <w:rPr>
          <w:sz w:val="28"/>
          <w:szCs w:val="28"/>
        </w:rPr>
      </w:pPr>
    </w:p>
    <w:p w:rsidR="006A0E45" w:rsidP="006A0E45">
      <w:pPr>
        <w:pStyle w:val="BodyText2"/>
        <w:rPr>
          <w:sz w:val="28"/>
          <w:szCs w:val="28"/>
        </w:rPr>
      </w:pPr>
    </w:p>
    <w:p w:rsidR="006A0E45" w:rsidP="006A0E45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О.А. Новокшенова</w:t>
      </w:r>
    </w:p>
    <w:p w:rsidR="006A0E45" w:rsidP="006A0E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верна:  </w:t>
      </w:r>
    </w:p>
    <w:p w:rsidR="006A0E45" w:rsidP="006A0E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О.А. Новокшенова</w:t>
      </w:r>
    </w:p>
    <w:p w:rsidR="006A0E45" w:rsidP="006A0E45">
      <w:pPr>
        <w:rPr>
          <w:sz w:val="28"/>
          <w:szCs w:val="28"/>
        </w:rPr>
      </w:pPr>
    </w:p>
    <w:p w:rsidR="00B95ED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D8"/>
    <w:rsid w:val="006A0E45"/>
    <w:rsid w:val="00B95ED4"/>
    <w:rsid w:val="00CC3ED8"/>
    <w:rsid w:val="00FD20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1406CD5-76AC-4D5E-A389-A5BC410C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A0E45"/>
    <w:rPr>
      <w:strike w:val="0"/>
      <w:dstrike w:val="0"/>
      <w:color w:val="2C3E5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6A0E45"/>
    <w:pPr>
      <w:spacing w:after="158"/>
    </w:pPr>
  </w:style>
  <w:style w:type="paragraph" w:styleId="Title">
    <w:name w:val="Title"/>
    <w:basedOn w:val="Normal"/>
    <w:link w:val="a"/>
    <w:uiPriority w:val="99"/>
    <w:qFormat/>
    <w:rsid w:val="006A0E45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6A0E45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6A0E45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6A0E4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3">
    <w:name w:val="Основной текст 3 Знак"/>
    <w:aliases w:val="Знак Знак"/>
    <w:basedOn w:val="DefaultParagraphFont"/>
    <w:link w:val="BodyText3"/>
    <w:semiHidden/>
    <w:locked/>
    <w:rsid w:val="006A0E45"/>
    <w:rPr>
      <w:sz w:val="16"/>
      <w:szCs w:val="16"/>
    </w:rPr>
  </w:style>
  <w:style w:type="paragraph" w:styleId="BodyText3">
    <w:name w:val="Body Text 3"/>
    <w:aliases w:val="Знак"/>
    <w:basedOn w:val="Normal"/>
    <w:link w:val="3"/>
    <w:semiHidden/>
    <w:unhideWhenUsed/>
    <w:rsid w:val="006A0E45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3 Знак1"/>
    <w:basedOn w:val="DefaultParagraphFont"/>
    <w:uiPriority w:val="99"/>
    <w:semiHidden/>
    <w:rsid w:val="006A0E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0">
    <w:name w:val="Основной текст_"/>
    <w:link w:val="4"/>
    <w:locked/>
    <w:rsid w:val="006A0E45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Normal"/>
    <w:link w:val="a0"/>
    <w:rsid w:val="006A0E45"/>
    <w:pPr>
      <w:widowControl w:val="0"/>
      <w:shd w:val="clear" w:color="auto" w:fill="FFFFFF"/>
      <w:spacing w:line="259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6A0E45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A0E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-praktika.ru/precedent/204773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